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¿Cuándo estalló la Revolución Francesa?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A) 1733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B) 1743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C) 1789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D) 1808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ANSWER: C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¿Por qué la Revolución Francesa generó miedo en España?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A) Por la invasión francesa a Cataluña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B) Por la cercanía geográfica y parentesco entre los reyes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C) Por la Paz de Basilea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D) Por la guerra con Inglaterra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ANSWER: B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